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65B" w:rsidRDefault="0065365B" w:rsidP="0065365B">
      <w:pPr>
        <w:tabs>
          <w:tab w:val="left" w:pos="2649"/>
        </w:tabs>
      </w:pPr>
    </w:p>
    <w:p w:rsidR="003D3213" w:rsidRDefault="0065365B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2858" cy="320674"/>
            <wp:effectExtent l="19050" t="0" r="9292" b="0"/>
            <wp:docPr id="1" name="Picture 0" descr="Üldin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Üldine-0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858" cy="32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9C2" w:rsidRDefault="005709C2" w:rsidP="005709C2">
      <w:pPr>
        <w:tabs>
          <w:tab w:val="left" w:pos="2649"/>
        </w:tabs>
      </w:pPr>
      <w:r>
        <w:t>Käesolev näidi</w:t>
      </w:r>
      <w:r w:rsidR="00071A2C">
        <w:t>s</w:t>
      </w:r>
      <w:r>
        <w:t xml:space="preserve">tunnikava kuulub </w:t>
      </w:r>
      <w:proofErr w:type="spellStart"/>
      <w:r>
        <w:t>Biodigi</w:t>
      </w:r>
      <w:proofErr w:type="spellEnd"/>
      <w:r>
        <w:t xml:space="preserve"> digitaalsete materjalide õppekomplekti ja toetab gümnaasiumibioloogia II kursuse </w:t>
      </w:r>
      <w:r w:rsidR="00CB7BEA">
        <w:t>inimese regulatsiooni</w:t>
      </w:r>
      <w:r>
        <w:t xml:space="preserve"> teema alateema </w:t>
      </w:r>
      <w:r w:rsidR="00CB7BEA">
        <w:t>„Immuunsüsteem“</w:t>
      </w:r>
      <w:r>
        <w:t xml:space="preserve"> õpetamist.</w:t>
      </w:r>
    </w:p>
    <w:p w:rsidR="002063B6" w:rsidRDefault="00071A2C" w:rsidP="005709C2">
      <w:pPr>
        <w:tabs>
          <w:tab w:val="left" w:pos="2649"/>
        </w:tabs>
      </w:pPr>
      <w:r>
        <w:t xml:space="preserve">Tunnikava </w:t>
      </w:r>
      <w:r w:rsidR="002063B6">
        <w:t>sisaldab soovitusi tunni läbiviimiseks viisil, mis lubab tõhusalt kasutada õppekomplekti kuuluvaid esitlu</w:t>
      </w:r>
      <w:r w:rsidR="00633672">
        <w:t>si, mudeleid, töölehti, videoid</w:t>
      </w:r>
      <w:r w:rsidR="002063B6">
        <w:t xml:space="preserve">, </w:t>
      </w:r>
      <w:r w:rsidR="005709C2">
        <w:t xml:space="preserve">teemaga seotud audiomaterjale ning kordamiseks ja enesekontrolliks mõeldud teste. </w:t>
      </w:r>
    </w:p>
    <w:p w:rsidR="005709C2" w:rsidRDefault="005709C2" w:rsidP="005709C2">
      <w:pPr>
        <w:tabs>
          <w:tab w:val="left" w:pos="2649"/>
        </w:tabs>
      </w:pPr>
      <w:r>
        <w:t>Õppekomplektis olevad materjalid on koostatud lähtuvalt kehtivast riiklikust õppekavast.</w:t>
      </w:r>
    </w:p>
    <w:p w:rsidR="0065365B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02" cy="320555"/>
            <wp:effectExtent l="19050" t="0" r="0" b="0"/>
            <wp:docPr id="9" name="Picture 8" descr="Eesmärgid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smärgid-0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02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3B7" w:rsidRDefault="000B47A8" w:rsidP="0065365B">
      <w:pPr>
        <w:tabs>
          <w:tab w:val="left" w:pos="2649"/>
        </w:tabs>
      </w:pPr>
      <w:r>
        <w:t>Tundide</w:t>
      </w:r>
      <w:r w:rsidR="005E03B7">
        <w:t xml:space="preserve"> käi</w:t>
      </w:r>
      <w:r w:rsidR="00633672">
        <w:t>gus omandavad õpilased ülevaate</w:t>
      </w:r>
    </w:p>
    <w:p w:rsidR="005E03B7" w:rsidRDefault="00633672" w:rsidP="005E03B7">
      <w:pPr>
        <w:pStyle w:val="Loendilik"/>
        <w:numPr>
          <w:ilvl w:val="0"/>
          <w:numId w:val="3"/>
        </w:numPr>
        <w:tabs>
          <w:tab w:val="left" w:pos="2649"/>
        </w:tabs>
      </w:pPr>
      <w:r>
        <w:t>i</w:t>
      </w:r>
      <w:r w:rsidR="00913BE2">
        <w:t>nimese immuunsüsteemist ja selle toimemehhanismidest</w:t>
      </w:r>
      <w:r>
        <w:t>,</w:t>
      </w:r>
    </w:p>
    <w:p w:rsidR="005E03B7" w:rsidRDefault="00633672" w:rsidP="005E03B7">
      <w:pPr>
        <w:pStyle w:val="Loendilik"/>
        <w:numPr>
          <w:ilvl w:val="0"/>
          <w:numId w:val="3"/>
        </w:numPr>
        <w:tabs>
          <w:tab w:val="left" w:pos="2649"/>
        </w:tabs>
      </w:pPr>
      <w:r>
        <w:t>e</w:t>
      </w:r>
      <w:r w:rsidR="00913BE2">
        <w:t>rinevatest immuunsüsteemi häiretest, sealhulgas autoimmuunhaigustest</w:t>
      </w:r>
      <w:r>
        <w:t>,</w:t>
      </w:r>
    </w:p>
    <w:p w:rsidR="0065365B" w:rsidRDefault="00633672" w:rsidP="005E03B7">
      <w:pPr>
        <w:pStyle w:val="Loendilik"/>
        <w:numPr>
          <w:ilvl w:val="0"/>
          <w:numId w:val="3"/>
        </w:numPr>
        <w:tabs>
          <w:tab w:val="left" w:pos="2649"/>
        </w:tabs>
      </w:pPr>
      <w:r>
        <w:t>a</w:t>
      </w:r>
      <w:r w:rsidR="00913BE2">
        <w:t>llergiate ja äratõukereaktsioonide tekkepõhjustest</w:t>
      </w:r>
      <w:r>
        <w:t>,</w:t>
      </w:r>
    </w:p>
    <w:p w:rsidR="005E03B7" w:rsidRDefault="00633672" w:rsidP="005E03B7">
      <w:pPr>
        <w:pStyle w:val="Loendilik"/>
        <w:numPr>
          <w:ilvl w:val="0"/>
          <w:numId w:val="3"/>
        </w:numPr>
        <w:tabs>
          <w:tab w:val="left" w:pos="2649"/>
        </w:tabs>
      </w:pPr>
      <w:r>
        <w:t>v</w:t>
      </w:r>
      <w:r w:rsidR="00913BE2">
        <w:t>aktsineerimise eesmärkidest</w:t>
      </w:r>
      <w:r>
        <w:t>.</w:t>
      </w:r>
    </w:p>
    <w:p w:rsidR="00BD46DD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02" cy="320555"/>
            <wp:effectExtent l="19050" t="0" r="0" b="0"/>
            <wp:docPr id="2" name="Picture 1" descr="Tunnikavade graafika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02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F02" w:rsidRPr="006D3291" w:rsidRDefault="006D3291" w:rsidP="0065365B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</w:p>
    <w:p w:rsidR="00196F02" w:rsidRDefault="00A5371D" w:rsidP="00ED4CEB">
      <w:pPr>
        <w:tabs>
          <w:tab w:val="left" w:pos="2649"/>
        </w:tabs>
      </w:pPr>
      <w:r>
        <w:t>Sissejuhatuseks teemasse näitab õpetaja õpilastele õppekomplekti esitlust „1</w:t>
      </w:r>
      <w:r w:rsidR="007E7F48">
        <w:t>7</w:t>
      </w:r>
      <w:r>
        <w:t xml:space="preserve">. </w:t>
      </w:r>
      <w:r w:rsidR="007E7F48">
        <w:t>Immuunsüsteem</w:t>
      </w:r>
      <w:r>
        <w:t xml:space="preserve">”. Esitlus toetab antud teemaga seotud bioloogilise sõnavara omandamist. Enne edasiste ülesannete juurde liikumist veendub õpetaja, et õpilased </w:t>
      </w:r>
      <w:r w:rsidR="00E6580E">
        <w:t xml:space="preserve">tunnevad </w:t>
      </w:r>
      <w:r w:rsidR="00C20DE6">
        <w:t>inimese kaitsemehhanisme</w:t>
      </w:r>
      <w:r w:rsidR="00E6580E">
        <w:t xml:space="preserve"> ja </w:t>
      </w:r>
      <w:r>
        <w:t>mõistavad, mida tähenda</w:t>
      </w:r>
      <w:r w:rsidR="00E6580E">
        <w:t>vad järgmised mõistepaarid</w:t>
      </w:r>
      <w:r>
        <w:t>:</w:t>
      </w:r>
    </w:p>
    <w:p w:rsidR="00196F02" w:rsidRDefault="001647FC" w:rsidP="00A5371D">
      <w:pPr>
        <w:pStyle w:val="Loendilik"/>
        <w:numPr>
          <w:ilvl w:val="0"/>
          <w:numId w:val="6"/>
        </w:numPr>
        <w:tabs>
          <w:tab w:val="left" w:pos="2649"/>
        </w:tabs>
      </w:pPr>
      <w:r>
        <w:t>s</w:t>
      </w:r>
      <w:r w:rsidR="00C20DE6">
        <w:t>petsiifiline ja mittespetsiifiline immuunvastus</w:t>
      </w:r>
      <w:r>
        <w:t>,</w:t>
      </w:r>
    </w:p>
    <w:p w:rsidR="00E6580E" w:rsidRDefault="001647FC" w:rsidP="00A5371D">
      <w:pPr>
        <w:pStyle w:val="Loendilik"/>
        <w:numPr>
          <w:ilvl w:val="0"/>
          <w:numId w:val="6"/>
        </w:numPr>
        <w:tabs>
          <w:tab w:val="left" w:pos="2649"/>
        </w:tabs>
      </w:pPr>
      <w:r>
        <w:t>õ</w:t>
      </w:r>
      <w:r w:rsidR="00C20DE6">
        <w:t>girakud ja tapjarakud</w:t>
      </w:r>
      <w:r>
        <w:t>,</w:t>
      </w:r>
    </w:p>
    <w:p w:rsidR="00E6580E" w:rsidRDefault="001647FC" w:rsidP="00A5371D">
      <w:pPr>
        <w:pStyle w:val="Loendilik"/>
        <w:numPr>
          <w:ilvl w:val="0"/>
          <w:numId w:val="6"/>
        </w:numPr>
        <w:tabs>
          <w:tab w:val="left" w:pos="2649"/>
        </w:tabs>
      </w:pPr>
      <w:r>
        <w:t>a</w:t>
      </w:r>
      <w:r w:rsidR="00C20DE6">
        <w:t>ntikeha ja antigeen</w:t>
      </w:r>
      <w:r>
        <w:t>,</w:t>
      </w:r>
    </w:p>
    <w:p w:rsidR="00C20DE6" w:rsidRDefault="001647FC" w:rsidP="00A5371D">
      <w:pPr>
        <w:pStyle w:val="Loendilik"/>
        <w:numPr>
          <w:ilvl w:val="0"/>
          <w:numId w:val="6"/>
        </w:numPr>
        <w:tabs>
          <w:tab w:val="left" w:pos="2649"/>
        </w:tabs>
      </w:pPr>
      <w:r>
        <w:t>o</w:t>
      </w:r>
      <w:r w:rsidR="00C20DE6">
        <w:t>mandatud ja kaasasündinud immuunpuudulikkus</w:t>
      </w:r>
      <w:r>
        <w:t>.</w:t>
      </w:r>
    </w:p>
    <w:p w:rsidR="00E6580E" w:rsidRDefault="00E6580E" w:rsidP="00E6580E">
      <w:pPr>
        <w:tabs>
          <w:tab w:val="left" w:pos="2649"/>
        </w:tabs>
      </w:pPr>
      <w:r>
        <w:t>Esitluse tõhusamaks kasutamiseks on õpetajale soovituslik eelnevalt läbi lugeda slaidide all asuvad märkmed.</w:t>
      </w:r>
    </w:p>
    <w:p w:rsidR="006D3291" w:rsidRPr="006D3291" w:rsidRDefault="006D3291" w:rsidP="00E6580E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  <w:r>
        <w:rPr>
          <w:rFonts w:ascii="Arial Black" w:hAnsi="Arial Black"/>
          <w:color w:val="3D3A3B"/>
          <w:sz w:val="32"/>
          <w:szCs w:val="32"/>
        </w:rPr>
        <w:t>I</w:t>
      </w:r>
    </w:p>
    <w:p w:rsidR="00A5371D" w:rsidRDefault="00E6580E" w:rsidP="006D3291">
      <w:pPr>
        <w:tabs>
          <w:tab w:val="left" w:pos="2649"/>
        </w:tabs>
      </w:pPr>
      <w:r>
        <w:t>Alateema läbimiseks on ette nähtud kaks tundi. Teise tunni alguses kontrollib õpetaja</w:t>
      </w:r>
      <w:r w:rsidR="001647FC">
        <w:t>,</w:t>
      </w:r>
      <w:r>
        <w:t xml:space="preserve"> kas õpilased mäletavad eelmisel tunnil õpitu</w:t>
      </w:r>
      <w:r w:rsidR="00333225">
        <w:t>t.</w:t>
      </w:r>
    </w:p>
    <w:p w:rsidR="00C20DE6" w:rsidRDefault="00C20DE6">
      <w:pPr>
        <w:spacing w:after="200"/>
        <w:jc w:val="left"/>
      </w:pPr>
      <w:r>
        <w:br w:type="page"/>
      </w:r>
    </w:p>
    <w:p w:rsidR="00BD46DD" w:rsidRDefault="00BD46DD" w:rsidP="0065365B">
      <w:pPr>
        <w:tabs>
          <w:tab w:val="left" w:pos="2649"/>
        </w:tabs>
      </w:pPr>
      <w:r>
        <w:rPr>
          <w:noProof/>
          <w:lang w:eastAsia="et-EE"/>
        </w:rPr>
        <w:lastRenderedPageBreak/>
        <w:drawing>
          <wp:inline distT="0" distB="0" distL="0" distR="0">
            <wp:extent cx="5760702" cy="320555"/>
            <wp:effectExtent l="19050" t="0" r="0" b="0"/>
            <wp:docPr id="5" name="Picture 4" descr="Tunnikavade graafika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02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91" w:rsidRDefault="006D3291" w:rsidP="0065365B">
      <w:pPr>
        <w:tabs>
          <w:tab w:val="left" w:pos="2649"/>
        </w:tabs>
      </w:pPr>
    </w:p>
    <w:p w:rsidR="00196F02" w:rsidRPr="006D3291" w:rsidRDefault="006D3291" w:rsidP="0065365B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</w:p>
    <w:p w:rsidR="00E6580E" w:rsidRDefault="00F936B8" w:rsidP="0065365B">
      <w:pPr>
        <w:tabs>
          <w:tab w:val="left" w:pos="2649"/>
        </w:tabs>
      </w:pPr>
      <w:r>
        <w:t xml:space="preserve">Esimeses tunnis </w:t>
      </w:r>
      <w:r w:rsidR="0020449A">
        <w:t xml:space="preserve">alustavad </w:t>
      </w:r>
      <w:r>
        <w:t xml:space="preserve">õpilased </w:t>
      </w:r>
      <w:r w:rsidR="001647FC">
        <w:t>4–6-</w:t>
      </w:r>
      <w:r w:rsidR="0020449A">
        <w:t>liikmelistes rühmades</w:t>
      </w:r>
      <w:r w:rsidR="001647FC">
        <w:t xml:space="preserve"> </w:t>
      </w:r>
      <w:r w:rsidR="0020449A">
        <w:t xml:space="preserve">töölehe „Kaitsemehhanismid“ täitmist. Vaadatakse animatsiooni sellest, </w:t>
      </w:r>
      <w:r w:rsidR="0020449A" w:rsidRPr="0020449A">
        <w:t xml:space="preserve">kuidas </w:t>
      </w:r>
      <w:proofErr w:type="spellStart"/>
      <w:r w:rsidR="0020449A" w:rsidRPr="0020449A">
        <w:t>lümfotsüüdid</w:t>
      </w:r>
      <w:proofErr w:type="spellEnd"/>
      <w:r w:rsidR="0020449A" w:rsidRPr="0020449A">
        <w:t xml:space="preserve"> vastutavad organismi valikulise kaitse eest.</w:t>
      </w:r>
    </w:p>
    <w:p w:rsidR="006D3291" w:rsidRPr="006D3291" w:rsidRDefault="006D3291" w:rsidP="0065365B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  <w:r>
        <w:rPr>
          <w:rFonts w:ascii="Arial Black" w:hAnsi="Arial Black"/>
          <w:color w:val="3D3A3B"/>
          <w:sz w:val="32"/>
          <w:szCs w:val="32"/>
        </w:rPr>
        <w:t>I</w:t>
      </w:r>
    </w:p>
    <w:p w:rsidR="00196F02" w:rsidRDefault="00E6580E" w:rsidP="0065365B">
      <w:pPr>
        <w:tabs>
          <w:tab w:val="left" w:pos="2649"/>
        </w:tabs>
      </w:pPr>
      <w:r>
        <w:t>T</w:t>
      </w:r>
      <w:r w:rsidR="006D3291">
        <w:t>e</w:t>
      </w:r>
      <w:r w:rsidR="00714CB8">
        <w:t>ise</w:t>
      </w:r>
      <w:r w:rsidR="00AF35F6">
        <w:t>s</w:t>
      </w:r>
      <w:r w:rsidR="00714CB8">
        <w:t xml:space="preserve"> tunni</w:t>
      </w:r>
      <w:r w:rsidR="00AF35F6">
        <w:t>s</w:t>
      </w:r>
      <w:r w:rsidR="001647FC">
        <w:t xml:space="preserve"> </w:t>
      </w:r>
      <w:r w:rsidR="00AF35F6">
        <w:t>j</w:t>
      </w:r>
      <w:r w:rsidR="0020449A">
        <w:t xml:space="preserve">ätkavad </w:t>
      </w:r>
      <w:r w:rsidR="00AF35F6">
        <w:t>õpilase</w:t>
      </w:r>
      <w:r w:rsidR="001647FC">
        <w:t>d 4–6-</w:t>
      </w:r>
      <w:r w:rsidR="00AF35F6">
        <w:t>liikmelistes rühmades</w:t>
      </w:r>
      <w:r w:rsidR="0020449A">
        <w:t xml:space="preserve"> töölehe täitmist</w:t>
      </w:r>
      <w:r w:rsidR="00AF35F6">
        <w:t>.</w:t>
      </w:r>
      <w:r w:rsidR="0020449A">
        <w:t xml:space="preserve"> Töölehe täitmisel leiab abi õppekomplekti videost. Enne video vaatamist arutletakse klassis töölehel välja pakutud teemadel.</w:t>
      </w:r>
    </w:p>
    <w:p w:rsidR="00F936B8" w:rsidRDefault="00F936B8" w:rsidP="00F936B8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02" cy="320555"/>
            <wp:effectExtent l="19050" t="0" r="0" b="0"/>
            <wp:docPr id="10" name="Picture 6" descr="Tunnikavade graafika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02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6B8" w:rsidRPr="006D3291" w:rsidRDefault="00F936B8" w:rsidP="00F936B8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</w:p>
    <w:p w:rsidR="00F936B8" w:rsidRDefault="00F936B8" w:rsidP="00F936B8">
      <w:pPr>
        <w:tabs>
          <w:tab w:val="left" w:pos="2649"/>
        </w:tabs>
      </w:pPr>
      <w:r>
        <w:t xml:space="preserve">Tunni teises pooles </w:t>
      </w:r>
      <w:r w:rsidR="0020449A">
        <w:t xml:space="preserve">koostavad õpilased animatsioonis nähtu põhjal </w:t>
      </w:r>
      <w:proofErr w:type="spellStart"/>
      <w:r w:rsidR="0020449A">
        <w:t>postri</w:t>
      </w:r>
      <w:proofErr w:type="spellEnd"/>
      <w:r w:rsidR="0020449A">
        <w:t xml:space="preserve">. </w:t>
      </w:r>
      <w:proofErr w:type="spellStart"/>
      <w:r w:rsidR="0020449A">
        <w:t>Postri</w:t>
      </w:r>
      <w:proofErr w:type="spellEnd"/>
      <w:r w:rsidR="0020449A">
        <w:t xml:space="preserve"> koostamise hõlbustamiseks on töölehel toodud peamiste mõistete tõlked ja suunavad küsimused.</w:t>
      </w:r>
    </w:p>
    <w:p w:rsidR="00F936B8" w:rsidRPr="006D3291" w:rsidRDefault="00F936B8" w:rsidP="00F936B8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  <w:r>
        <w:rPr>
          <w:rFonts w:ascii="Arial Black" w:hAnsi="Arial Black"/>
          <w:color w:val="3D3A3B"/>
          <w:sz w:val="32"/>
          <w:szCs w:val="32"/>
        </w:rPr>
        <w:t>I</w:t>
      </w:r>
    </w:p>
    <w:p w:rsidR="0020449A" w:rsidRDefault="000B47A8" w:rsidP="00F936B8">
      <w:pPr>
        <w:tabs>
          <w:tab w:val="left" w:pos="2649"/>
        </w:tabs>
      </w:pPr>
      <w:r>
        <w:t>Pärast lühikest arutelu vaadatakse koos videot</w:t>
      </w:r>
      <w:r w:rsidR="006E2D1E">
        <w:t xml:space="preserve"> „</w:t>
      </w:r>
      <w:r w:rsidR="006E2D1E" w:rsidRPr="001A56BA">
        <w:t>Immuunsüsteem</w:t>
      </w:r>
      <w:r w:rsidR="006E2D1E">
        <w:t>“</w:t>
      </w:r>
      <w:r w:rsidR="006E2D1E" w:rsidRPr="001A56BA">
        <w:t xml:space="preserve"> (5:41 min)</w:t>
      </w:r>
      <w:r w:rsidR="006E2D1E">
        <w:t>.</w:t>
      </w:r>
    </w:p>
    <w:p w:rsidR="00BD46DD" w:rsidRDefault="00BD46D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5760702" cy="320555"/>
            <wp:effectExtent l="19050" t="0" r="0" b="0"/>
            <wp:docPr id="6" name="Picture 5" descr="Tunnikavade graafika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4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02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91" w:rsidRPr="006D3291" w:rsidRDefault="006D3291" w:rsidP="006D3291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</w:p>
    <w:p w:rsidR="006D3291" w:rsidRDefault="00F936B8" w:rsidP="006D3291">
      <w:pPr>
        <w:tabs>
          <w:tab w:val="left" w:pos="2649"/>
        </w:tabs>
      </w:pPr>
      <w:r>
        <w:t>Õpilased</w:t>
      </w:r>
      <w:r w:rsidR="00A7722A">
        <w:t xml:space="preserve"> täiendavad </w:t>
      </w:r>
      <w:r w:rsidR="0020449A">
        <w:t xml:space="preserve">oma </w:t>
      </w:r>
      <w:proofErr w:type="spellStart"/>
      <w:r w:rsidR="0020449A">
        <w:t>postreid</w:t>
      </w:r>
      <w:proofErr w:type="spellEnd"/>
      <w:r w:rsidR="00A7722A">
        <w:t>. Õpetaja roll on põgusalt tutvuda õpi</w:t>
      </w:r>
      <w:r w:rsidR="000B47A8">
        <w:t xml:space="preserve">laste </w:t>
      </w:r>
      <w:proofErr w:type="spellStart"/>
      <w:r w:rsidR="0020449A">
        <w:t>postritega</w:t>
      </w:r>
      <w:proofErr w:type="spellEnd"/>
      <w:r w:rsidR="000B47A8">
        <w:t xml:space="preserve">, et </w:t>
      </w:r>
      <w:r w:rsidR="001647FC">
        <w:t xml:space="preserve">neid </w:t>
      </w:r>
      <w:r w:rsidR="0020449A">
        <w:t>vajadusel</w:t>
      </w:r>
      <w:r w:rsidR="00226DCD">
        <w:t xml:space="preserve"> täiendada. Eesmärgiks on luua materjal, mida saaks hiljem kasutada õppetüki kordamiseks.</w:t>
      </w:r>
    </w:p>
    <w:p w:rsidR="006D3291" w:rsidRPr="006D3291" w:rsidRDefault="006D3291" w:rsidP="006D3291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  <w:r>
        <w:rPr>
          <w:rFonts w:ascii="Arial Black" w:hAnsi="Arial Black"/>
          <w:color w:val="3D3A3B"/>
          <w:sz w:val="32"/>
          <w:szCs w:val="32"/>
        </w:rPr>
        <w:t>I</w:t>
      </w:r>
    </w:p>
    <w:p w:rsidR="00196F02" w:rsidRDefault="000B47A8" w:rsidP="0065365B">
      <w:pPr>
        <w:tabs>
          <w:tab w:val="left" w:pos="2649"/>
        </w:tabs>
      </w:pPr>
      <w:r>
        <w:t>Õpilased täiendavad lähtuvalt videos nähtust töölehte ja valmistuvad aruteluks. Õpetaja roll on arutelule eelnevalt põgusalt tutvuda rühmades tehtud järeldustega, et arutelu vajadusel suunata ja juhtida.</w:t>
      </w:r>
    </w:p>
    <w:p w:rsidR="00226DCD" w:rsidRDefault="00226DCD">
      <w:pPr>
        <w:spacing w:after="200"/>
        <w:jc w:val="left"/>
      </w:pPr>
      <w:r>
        <w:br w:type="page"/>
      </w:r>
    </w:p>
    <w:p w:rsidR="00BD46DD" w:rsidRDefault="00BD46DD" w:rsidP="0065365B">
      <w:pPr>
        <w:tabs>
          <w:tab w:val="left" w:pos="2649"/>
        </w:tabs>
      </w:pPr>
      <w:r>
        <w:rPr>
          <w:noProof/>
          <w:lang w:eastAsia="et-EE"/>
        </w:rPr>
        <w:lastRenderedPageBreak/>
        <w:drawing>
          <wp:inline distT="0" distB="0" distL="0" distR="0">
            <wp:extent cx="5760702" cy="320555"/>
            <wp:effectExtent l="19050" t="0" r="0" b="0"/>
            <wp:docPr id="8" name="Picture 7" descr="Tunnikavade graafika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nikavade graafika-06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02" cy="3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91" w:rsidRPr="006D3291" w:rsidRDefault="006D3291" w:rsidP="006D3291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</w:p>
    <w:p w:rsidR="006D3291" w:rsidRDefault="001A56BA" w:rsidP="006D3291">
      <w:pPr>
        <w:tabs>
          <w:tab w:val="left" w:pos="2649"/>
        </w:tabs>
      </w:pPr>
      <w:r>
        <w:t xml:space="preserve">Rühmades koostatud </w:t>
      </w:r>
      <w:proofErr w:type="spellStart"/>
      <w:r>
        <w:t>postrite</w:t>
      </w:r>
      <w:proofErr w:type="spellEnd"/>
      <w:r>
        <w:t xml:space="preserve"> tutvustamine klassis. Õpilased parandavad ühiselt vead ja annavad nõuandeid </w:t>
      </w:r>
      <w:proofErr w:type="spellStart"/>
      <w:r>
        <w:t>postrite</w:t>
      </w:r>
      <w:proofErr w:type="spellEnd"/>
      <w:r>
        <w:t xml:space="preserve"> täiendamiseks.</w:t>
      </w:r>
    </w:p>
    <w:p w:rsidR="00A200FB" w:rsidRDefault="00A7722A" w:rsidP="00A7722A">
      <w:pPr>
        <w:tabs>
          <w:tab w:val="left" w:pos="2649"/>
        </w:tabs>
      </w:pPr>
      <w:r>
        <w:t>Tunnis õpitu kinnistamiseks ja järgmiseks tunniks ettevalmistamiseks kuulavad õpilased kodus audiomaterjal</w:t>
      </w:r>
      <w:r w:rsidR="001A56BA">
        <w:t>i</w:t>
      </w:r>
      <w:r w:rsidR="006E2D1E">
        <w:t xml:space="preserve"> „</w:t>
      </w:r>
      <w:r w:rsidR="006E2D1E" w:rsidRPr="0020449A">
        <w:t>Kaitsemehhanismid – kõne kuulajaga</w:t>
      </w:r>
      <w:r w:rsidR="006E2D1E">
        <w:t>“</w:t>
      </w:r>
      <w:r w:rsidR="006E2D1E" w:rsidRPr="0020449A">
        <w:t xml:space="preserve"> (9:27 min)</w:t>
      </w:r>
      <w:r w:rsidR="001647FC">
        <w:t>.</w:t>
      </w:r>
    </w:p>
    <w:p w:rsidR="006D3291" w:rsidRPr="006D3291" w:rsidRDefault="006D3291" w:rsidP="006D3291">
      <w:pPr>
        <w:tabs>
          <w:tab w:val="left" w:pos="2649"/>
        </w:tabs>
        <w:rPr>
          <w:rFonts w:ascii="Arial Black" w:hAnsi="Arial Black"/>
          <w:color w:val="3D3A3B"/>
          <w:sz w:val="32"/>
          <w:szCs w:val="32"/>
        </w:rPr>
      </w:pPr>
      <w:r w:rsidRPr="006D3291">
        <w:rPr>
          <w:rFonts w:ascii="Arial Black" w:hAnsi="Arial Black"/>
          <w:color w:val="3D3A3B"/>
          <w:sz w:val="32"/>
          <w:szCs w:val="32"/>
        </w:rPr>
        <w:t>I</w:t>
      </w:r>
      <w:r>
        <w:rPr>
          <w:rFonts w:ascii="Arial Black" w:hAnsi="Arial Black"/>
          <w:color w:val="3D3A3B"/>
          <w:sz w:val="32"/>
          <w:szCs w:val="32"/>
        </w:rPr>
        <w:t>I</w:t>
      </w:r>
    </w:p>
    <w:p w:rsidR="000B47A8" w:rsidRDefault="000B47A8" w:rsidP="00F936B8">
      <w:pPr>
        <w:tabs>
          <w:tab w:val="left" w:pos="2649"/>
        </w:tabs>
      </w:pPr>
      <w:r>
        <w:t xml:space="preserve">Rühmades tehtud järelduste tutvustamine kaasõpilastele, nende võrdlemine ning töölehel soovitatud küsimuste arutamine kogu klassiga. Arutelu käigus </w:t>
      </w:r>
      <w:r w:rsidR="00DB1F6D">
        <w:t>mainitud nõuanded immuunsüsteemi tugevdamiseks kantakse paberile nii, et need moodustaks</w:t>
      </w:r>
      <w:r w:rsidR="001647FC">
        <w:t>id</w:t>
      </w:r>
      <w:r w:rsidR="00DB1F6D">
        <w:t xml:space="preserve"> tervikliku nõuannete kogumiku või </w:t>
      </w:r>
      <w:proofErr w:type="spellStart"/>
      <w:r w:rsidR="00DB1F6D">
        <w:t>postri</w:t>
      </w:r>
      <w:proofErr w:type="spellEnd"/>
      <w:r w:rsidR="00DB1F6D">
        <w:t>.</w:t>
      </w:r>
    </w:p>
    <w:p w:rsidR="00DB1F6D" w:rsidRDefault="00DB1F6D" w:rsidP="00DB1F6D">
      <w:pPr>
        <w:tabs>
          <w:tab w:val="left" w:pos="2649"/>
        </w:tabs>
      </w:pPr>
      <w:r>
        <w:t>Tööl</w:t>
      </w:r>
      <w:r w:rsidR="001647FC">
        <w:t xml:space="preserve">eht sisaldab ka lisaülesandeid </w:t>
      </w:r>
      <w:proofErr w:type="spellStart"/>
      <w:r w:rsidR="001647FC">
        <w:t>S</w:t>
      </w:r>
      <w:r>
        <w:t>cratch</w:t>
      </w:r>
      <w:r w:rsidR="001647FC">
        <w:t>’i</w:t>
      </w:r>
      <w:proofErr w:type="spellEnd"/>
      <w:r>
        <w:t xml:space="preserve"> mudeliga, mida on võimalik anda õpilastele kodusteks ülesanneteks. Ülesanded </w:t>
      </w:r>
      <w:proofErr w:type="spellStart"/>
      <w:r>
        <w:t>Scratch</w:t>
      </w:r>
      <w:r w:rsidR="001647FC">
        <w:t>’i</w:t>
      </w:r>
      <w:bookmarkStart w:id="0" w:name="_GoBack"/>
      <w:bookmarkEnd w:id="0"/>
      <w:proofErr w:type="spellEnd"/>
      <w:r>
        <w:t xml:space="preserve"> animatsioonidega tunneb töölehel ära järgneva tähistuse järgi:</w:t>
      </w:r>
    </w:p>
    <w:p w:rsidR="00196F02" w:rsidRDefault="00DB1F6D" w:rsidP="0065365B">
      <w:pPr>
        <w:tabs>
          <w:tab w:val="left" w:pos="2649"/>
        </w:tabs>
      </w:pPr>
      <w:r>
        <w:rPr>
          <w:noProof/>
          <w:lang w:eastAsia="et-EE"/>
        </w:rPr>
        <w:drawing>
          <wp:inline distT="0" distB="0" distL="0" distR="0">
            <wp:extent cx="360000" cy="36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6F02" w:rsidSect="000D5748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D4D" w:rsidRDefault="004E0D4D" w:rsidP="000469AA">
      <w:pPr>
        <w:spacing w:after="0" w:line="240" w:lineRule="auto"/>
      </w:pPr>
      <w:r>
        <w:separator/>
      </w:r>
    </w:p>
  </w:endnote>
  <w:endnote w:type="continuationSeparator" w:id="0">
    <w:p w:rsidR="004E0D4D" w:rsidRDefault="004E0D4D" w:rsidP="00046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6BF" w:rsidRDefault="0043210D" w:rsidP="0043210D">
    <w:pPr>
      <w:pStyle w:val="Jalus"/>
      <w:jc w:val="center"/>
    </w:pPr>
    <w:r>
      <w:rPr>
        <w:noProof/>
        <w:lang w:eastAsia="et-EE"/>
      </w:rPr>
      <w:drawing>
        <wp:inline distT="0" distB="0" distL="0" distR="0">
          <wp:extent cx="3391200" cy="1041090"/>
          <wp:effectExtent l="19050" t="0" r="0" b="0"/>
          <wp:docPr id="3" name="Picture 2" descr="Kaksik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ksik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91200" cy="1041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D4D" w:rsidRDefault="004E0D4D" w:rsidP="000469AA">
      <w:pPr>
        <w:spacing w:after="0" w:line="240" w:lineRule="auto"/>
      </w:pPr>
      <w:r>
        <w:separator/>
      </w:r>
    </w:p>
  </w:footnote>
  <w:footnote w:type="continuationSeparator" w:id="0">
    <w:p w:rsidR="004E0D4D" w:rsidRDefault="004E0D4D" w:rsidP="00046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9AA" w:rsidRDefault="00D76839" w:rsidP="00A94A87">
    <w:pPr>
      <w:pStyle w:val="Pis"/>
      <w:pBdr>
        <w:bottom w:val="single" w:sz="6" w:space="1" w:color="auto"/>
      </w:pBdr>
      <w:jc w:val="left"/>
    </w:pPr>
    <w:r>
      <w:rPr>
        <w:noProof/>
        <w:lang w:eastAsia="et-E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2269490</wp:posOffset>
              </wp:positionH>
              <wp:positionV relativeFrom="paragraph">
                <wp:posOffset>-42545</wp:posOffset>
              </wp:positionV>
              <wp:extent cx="2643505" cy="252095"/>
              <wp:effectExtent l="0" t="0" r="0" b="0"/>
              <wp:wrapNone/>
              <wp:docPr id="1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4350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3646" w:rsidRPr="0043210D" w:rsidRDefault="00787B16" w:rsidP="00FC3646">
                          <w:pPr>
                            <w:pStyle w:val="Normaallaadveeb"/>
                            <w:spacing w:before="0" w:beforeAutospacing="0" w:after="0" w:afterAutospacing="0"/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kern w:val="24"/>
                              <w:sz w:val="22"/>
                              <w:szCs w:val="22"/>
                            </w:rPr>
                            <w:t xml:space="preserve">Külli Kori, </w:t>
                          </w:r>
                          <w:r w:rsidR="0065365B">
                            <w:rPr>
                              <w:rFonts w:ascii="Arial" w:hAnsi="Arial" w:cs="Arial"/>
                              <w:color w:val="808080" w:themeColor="background1" w:themeShade="80"/>
                              <w:kern w:val="24"/>
                              <w:sz w:val="22"/>
                              <w:szCs w:val="22"/>
                            </w:rPr>
                            <w:t>M</w:t>
                          </w:r>
                          <w:r w:rsidR="000B47A8">
                            <w:rPr>
                              <w:rFonts w:ascii="Arial" w:hAnsi="Arial" w:cs="Arial"/>
                              <w:color w:val="808080" w:themeColor="background1" w:themeShade="80"/>
                              <w:kern w:val="24"/>
                              <w:sz w:val="22"/>
                              <w:szCs w:val="22"/>
                            </w:rPr>
                            <w:t>ario Mäeots, M</w:t>
                          </w:r>
                          <w:r w:rsidR="0065365B">
                            <w:rPr>
                              <w:rFonts w:ascii="Arial" w:hAnsi="Arial" w:cs="Arial"/>
                              <w:color w:val="808080" w:themeColor="background1" w:themeShade="80"/>
                              <w:kern w:val="24"/>
                              <w:sz w:val="22"/>
                              <w:szCs w:val="22"/>
                            </w:rPr>
                            <w:t xml:space="preserve">eelis </w:t>
                          </w:r>
                          <w:proofErr w:type="spellStart"/>
                          <w:r w:rsidR="0065365B">
                            <w:rPr>
                              <w:rFonts w:ascii="Arial" w:hAnsi="Arial" w:cs="Arial"/>
                              <w:color w:val="808080" w:themeColor="background1" w:themeShade="80"/>
                              <w:kern w:val="24"/>
                              <w:sz w:val="22"/>
                              <w:szCs w:val="22"/>
                            </w:rPr>
                            <w:t>Brikker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178.7pt;margin-top:-3.35pt;width:208.15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ZgasgIAALEFAAAOAAAAZHJzL2Uyb0RvYy54bWysVG1v0zAQ/o7Ef7D8PcvLnLaJlk5b0yCk&#10;ARODH+AmTmOR2MF2mw7Ef+fstF3bfUFAPli27/zcc3dP7uZ217Voy5TmUmQ4vAowYqKUFRfrDH/9&#10;UngzjLShoqKtFCzDz0zj2/nbNzdDn7JINrKtmEIAInQ69BlujOlT39dlwzqqr2TPBBhrqTpq4KjW&#10;fqXoAOhd60dBMPEHqapeyZJpDbf5aMRzh1/XrDSf6lozg9oMAzfjVuXWlV39+Q1N14r2DS/3NOhf&#10;sOgoFxD0CJVTQ9FG8VdQHS+V1LI2V6XsfFnXvGQuB8gmDC6yeWpoz1wuUBzdH8uk/x9s+XH7qBCv&#10;oHchRoJ20KPPUDUq1i1DM1ufodcpuD31j8pmqPsHWX7TSMhFA17sTik5NIxWwCq0/v7ZA3vQ8BSt&#10;hg+yAnS6MdKValerzgJCEdDOdeT52BG2M6iEy2hCruMgxqgEWxRHQRK7EDQ9vO6VNu+Y7JDdZFgB&#10;d4dOtw/aWDY0PbjYYEIWvG1d11txdgGO4w3EhqfWZlm4Jv5MgmQ5W86IR6LJ0iNBnnt3xYJ4kyKc&#10;xvl1vljk4S8bNyRpw6uKCRvmIKiQ/FnD9tIepXCUlJYtryycpaTVerVoFdpSEHThvn1BTtz8cxqu&#10;CJDLRUphRIL7KPGKyWzqkYLEXjINZl4QJvfJJCAJyYvzlB64YP+eEhoynMRR7Lp0Qvoit8B9r3Oj&#10;accNjIyWdxmeHZ1oaiW4FJVrraG8HfcnpbD0X0oB7T402gnWanTUutmtdoBihbuS1TNIV0lQFkwP&#10;mHOwaaT6gdEAMyPD+vuGKoZR+16A/JOQEDtk3IHE0wgO6tSyOrVQUQJUhg1G43ZhxsG06RVfNxAp&#10;HGvU38EvU3Cn5hdW+x8N5oJLaj/D7OA5PTuvl0k7/w0AAP//AwBQSwMEFAAGAAgAAAAhAOMddEnf&#10;AAAACQEAAA8AAABkcnMvZG93bnJldi54bWxMj0FOwzAQRfdI3MEaJDaotSElbkOcChWQSneEHsCJ&#10;hyQ0tqPYbcPtma5gN6P/9OdNvp5sz044hs47BfdzAQxd7U3nGgX7z7fZEliI2hnde4cKfjDAuri+&#10;ynVm/Nl94KmMDaMSFzKtoI1xyDgPdYtWh7kf0FH25UerI61jw82oz1Rue/4gRMqt7hxdaPWAmxbr&#10;Q3m0Ct53i91+s+Xfh1X3creVpeBV+qrU7c30/AQs4hT/YLjokzoU5FT5ozOB9QqSR7kgVMEslcAI&#10;kDKhoaIkEcCLnP//oPgFAAD//wMAUEsBAi0AFAAGAAgAAAAhALaDOJL+AAAA4QEAABMAAAAAAAAA&#10;AAAAAAAAAAAAAFtDb250ZW50X1R5cGVzXS54bWxQSwECLQAUAAYACAAAACEAOP0h/9YAAACUAQAA&#10;CwAAAAAAAAAAAAAAAAAvAQAAX3JlbHMvLnJlbHNQSwECLQAUAAYACAAAACEA1jWYGrICAACxBQAA&#10;DgAAAAAAAAAAAAAAAAAuAgAAZHJzL2Uyb0RvYy54bWxQSwECLQAUAAYACAAAACEA4x10Sd8AAAAJ&#10;AQAADwAAAAAAAAAAAAAAAAAMBQAAZHJzL2Rvd25yZXYueG1sUEsFBgAAAAAEAAQA8wAAABgGAAAA&#10;AA==&#10;" filled="f" stroked="f">
              <v:textbox style="mso-fit-shape-to-text:t">
                <w:txbxContent>
                  <w:p w:rsidR="00FC3646" w:rsidRPr="0043210D" w:rsidRDefault="00787B16" w:rsidP="00FC3646">
                    <w:pPr>
                      <w:pStyle w:val="Normaallaadveeb"/>
                      <w:spacing w:before="0" w:beforeAutospacing="0" w:after="0" w:afterAutospacing="0"/>
                      <w:rPr>
                        <w:rFonts w:ascii="Arial" w:hAnsi="Arial" w:cs="Arial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kern w:val="24"/>
                        <w:sz w:val="22"/>
                        <w:szCs w:val="22"/>
                      </w:rPr>
                      <w:t xml:space="preserve">Külli Kori, </w:t>
                    </w:r>
                    <w:r w:rsidR="0065365B">
                      <w:rPr>
                        <w:rFonts w:ascii="Arial" w:hAnsi="Arial" w:cs="Arial"/>
                        <w:color w:val="808080" w:themeColor="background1" w:themeShade="80"/>
                        <w:kern w:val="24"/>
                        <w:sz w:val="22"/>
                        <w:szCs w:val="22"/>
                      </w:rPr>
                      <w:t>M</w:t>
                    </w:r>
                    <w:r w:rsidR="000B47A8">
                      <w:rPr>
                        <w:rFonts w:ascii="Arial" w:hAnsi="Arial" w:cs="Arial"/>
                        <w:color w:val="808080" w:themeColor="background1" w:themeShade="80"/>
                        <w:kern w:val="24"/>
                        <w:sz w:val="22"/>
                        <w:szCs w:val="22"/>
                      </w:rPr>
                      <w:t>ario Mäeots, M</w:t>
                    </w:r>
                    <w:r w:rsidR="0065365B">
                      <w:rPr>
                        <w:rFonts w:ascii="Arial" w:hAnsi="Arial" w:cs="Arial"/>
                        <w:color w:val="808080" w:themeColor="background1" w:themeShade="80"/>
                        <w:kern w:val="24"/>
                        <w:sz w:val="22"/>
                        <w:szCs w:val="22"/>
                      </w:rPr>
                      <w:t xml:space="preserve">eelis </w:t>
                    </w:r>
                    <w:proofErr w:type="spellStart"/>
                    <w:r w:rsidR="0065365B">
                      <w:rPr>
                        <w:rFonts w:ascii="Arial" w:hAnsi="Arial" w:cs="Arial"/>
                        <w:color w:val="808080" w:themeColor="background1" w:themeShade="80"/>
                        <w:kern w:val="24"/>
                        <w:sz w:val="22"/>
                        <w:szCs w:val="22"/>
                      </w:rPr>
                      <w:t>Brikker</w:t>
                    </w:r>
                    <w:proofErr w:type="spellEnd"/>
                  </w:p>
                </w:txbxContent>
              </v:textbox>
            </v:rect>
          </w:pict>
        </mc:Fallback>
      </mc:AlternateContent>
    </w:r>
    <w:r w:rsidR="0043210D">
      <w:rPr>
        <w:noProof/>
        <w:lang w:eastAsia="et-E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4839089</wp:posOffset>
          </wp:positionH>
          <wp:positionV relativeFrom="paragraph">
            <wp:posOffset>-81091</wp:posOffset>
          </wp:positionV>
          <wp:extent cx="975815" cy="320723"/>
          <wp:effectExtent l="0" t="0" r="0" b="0"/>
          <wp:wrapNone/>
          <wp:docPr id="4" name="Picture 2" descr="http://www.creativecommons.ee/wp-content/uploads/2010/10/by.large_2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46" name="Picture 2" descr="http://www.creativecommons.ee/wp-content/uploads/2010/10/by.large_2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5815" cy="3207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5365B">
      <w:rPr>
        <w:noProof/>
        <w:lang w:val="en-US"/>
      </w:rPr>
      <w:t>Näidistunnikava</w:t>
    </w:r>
  </w:p>
  <w:p w:rsidR="0043210D" w:rsidRDefault="0043210D" w:rsidP="00A94A87">
    <w:pPr>
      <w:pStyle w:val="Pis"/>
      <w:pBdr>
        <w:bottom w:val="single" w:sz="6" w:space="1" w:color="auto"/>
      </w:pBdr>
      <w:jc w:val="left"/>
    </w:pPr>
  </w:p>
  <w:p w:rsidR="00F46B0A" w:rsidRDefault="00F46B0A" w:rsidP="00F46B0A">
    <w:pPr>
      <w:pStyle w:val="Pis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A15FF"/>
    <w:multiLevelType w:val="hybridMultilevel"/>
    <w:tmpl w:val="1B447A92"/>
    <w:lvl w:ilvl="0" w:tplc="042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11663B2F"/>
    <w:multiLevelType w:val="hybridMultilevel"/>
    <w:tmpl w:val="551C777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1C7F90"/>
    <w:multiLevelType w:val="hybridMultilevel"/>
    <w:tmpl w:val="8C62272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541C00"/>
    <w:multiLevelType w:val="hybridMultilevel"/>
    <w:tmpl w:val="8FC4B9DE"/>
    <w:lvl w:ilvl="0" w:tplc="042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CE06E9F"/>
    <w:multiLevelType w:val="hybridMultilevel"/>
    <w:tmpl w:val="91C0151E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8C65DB"/>
    <w:multiLevelType w:val="hybridMultilevel"/>
    <w:tmpl w:val="B036B04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D6E"/>
    <w:rsid w:val="0003530E"/>
    <w:rsid w:val="00035FD5"/>
    <w:rsid w:val="000469AA"/>
    <w:rsid w:val="00053DB3"/>
    <w:rsid w:val="0006197F"/>
    <w:rsid w:val="00071A2C"/>
    <w:rsid w:val="00072D03"/>
    <w:rsid w:val="00096D6E"/>
    <w:rsid w:val="000B47A8"/>
    <w:rsid w:val="000B574D"/>
    <w:rsid w:val="000C0800"/>
    <w:rsid w:val="000D5748"/>
    <w:rsid w:val="001647FC"/>
    <w:rsid w:val="00196F02"/>
    <w:rsid w:val="001A56BA"/>
    <w:rsid w:val="001C037F"/>
    <w:rsid w:val="001E5D11"/>
    <w:rsid w:val="0020449A"/>
    <w:rsid w:val="002063B6"/>
    <w:rsid w:val="00225393"/>
    <w:rsid w:val="002267A6"/>
    <w:rsid w:val="00226DCD"/>
    <w:rsid w:val="002371B0"/>
    <w:rsid w:val="002412CB"/>
    <w:rsid w:val="002B0AD3"/>
    <w:rsid w:val="002B6D9A"/>
    <w:rsid w:val="00333225"/>
    <w:rsid w:val="00335E74"/>
    <w:rsid w:val="003559E6"/>
    <w:rsid w:val="0037425E"/>
    <w:rsid w:val="00375A89"/>
    <w:rsid w:val="003876F4"/>
    <w:rsid w:val="003D3213"/>
    <w:rsid w:val="003F2AE6"/>
    <w:rsid w:val="0043210D"/>
    <w:rsid w:val="00440B1E"/>
    <w:rsid w:val="00497539"/>
    <w:rsid w:val="004B75D0"/>
    <w:rsid w:val="004C42FD"/>
    <w:rsid w:val="004D2340"/>
    <w:rsid w:val="004D4EDD"/>
    <w:rsid w:val="004E0C39"/>
    <w:rsid w:val="004E0D4D"/>
    <w:rsid w:val="004F7816"/>
    <w:rsid w:val="005227CA"/>
    <w:rsid w:val="00536A78"/>
    <w:rsid w:val="00564BFB"/>
    <w:rsid w:val="005709C2"/>
    <w:rsid w:val="00581B1A"/>
    <w:rsid w:val="0059581E"/>
    <w:rsid w:val="00597A2C"/>
    <w:rsid w:val="005D57F2"/>
    <w:rsid w:val="005E03B7"/>
    <w:rsid w:val="006068F1"/>
    <w:rsid w:val="006320A5"/>
    <w:rsid w:val="0063274D"/>
    <w:rsid w:val="00633672"/>
    <w:rsid w:val="00641E32"/>
    <w:rsid w:val="006510CB"/>
    <w:rsid w:val="0065365B"/>
    <w:rsid w:val="00660D8A"/>
    <w:rsid w:val="0066494A"/>
    <w:rsid w:val="0068078E"/>
    <w:rsid w:val="006944AA"/>
    <w:rsid w:val="006A000D"/>
    <w:rsid w:val="006A6FA5"/>
    <w:rsid w:val="006A7F98"/>
    <w:rsid w:val="006D3291"/>
    <w:rsid w:val="006E2D1E"/>
    <w:rsid w:val="00714CB8"/>
    <w:rsid w:val="00740726"/>
    <w:rsid w:val="00752EB0"/>
    <w:rsid w:val="00757D7B"/>
    <w:rsid w:val="00760FBA"/>
    <w:rsid w:val="007869A5"/>
    <w:rsid w:val="00787B16"/>
    <w:rsid w:val="007D68BC"/>
    <w:rsid w:val="007E21F5"/>
    <w:rsid w:val="007E7F48"/>
    <w:rsid w:val="007F18B0"/>
    <w:rsid w:val="007F31C8"/>
    <w:rsid w:val="008027E0"/>
    <w:rsid w:val="0082175F"/>
    <w:rsid w:val="0082403B"/>
    <w:rsid w:val="008401A4"/>
    <w:rsid w:val="00842938"/>
    <w:rsid w:val="0085575A"/>
    <w:rsid w:val="00860B58"/>
    <w:rsid w:val="00875ADD"/>
    <w:rsid w:val="008B2FEA"/>
    <w:rsid w:val="008E2376"/>
    <w:rsid w:val="00910048"/>
    <w:rsid w:val="00913BE2"/>
    <w:rsid w:val="00914ED9"/>
    <w:rsid w:val="00921B41"/>
    <w:rsid w:val="00943937"/>
    <w:rsid w:val="00964625"/>
    <w:rsid w:val="00984AD5"/>
    <w:rsid w:val="0099021C"/>
    <w:rsid w:val="0099233D"/>
    <w:rsid w:val="009974C7"/>
    <w:rsid w:val="00A0511C"/>
    <w:rsid w:val="00A158FE"/>
    <w:rsid w:val="00A200FB"/>
    <w:rsid w:val="00A247E0"/>
    <w:rsid w:val="00A51AD3"/>
    <w:rsid w:val="00A5371D"/>
    <w:rsid w:val="00A7722A"/>
    <w:rsid w:val="00A80277"/>
    <w:rsid w:val="00A94A87"/>
    <w:rsid w:val="00AA17AD"/>
    <w:rsid w:val="00AF35F6"/>
    <w:rsid w:val="00B10D1B"/>
    <w:rsid w:val="00B17319"/>
    <w:rsid w:val="00B25CD7"/>
    <w:rsid w:val="00B54C73"/>
    <w:rsid w:val="00B72ABD"/>
    <w:rsid w:val="00BB109A"/>
    <w:rsid w:val="00BB5DCA"/>
    <w:rsid w:val="00BD46DD"/>
    <w:rsid w:val="00BF1E2A"/>
    <w:rsid w:val="00BF64C9"/>
    <w:rsid w:val="00C1223C"/>
    <w:rsid w:val="00C14F9C"/>
    <w:rsid w:val="00C15136"/>
    <w:rsid w:val="00C20DE6"/>
    <w:rsid w:val="00C314AC"/>
    <w:rsid w:val="00C83BD4"/>
    <w:rsid w:val="00CB7BEA"/>
    <w:rsid w:val="00CF36BF"/>
    <w:rsid w:val="00D10692"/>
    <w:rsid w:val="00D3206C"/>
    <w:rsid w:val="00D56996"/>
    <w:rsid w:val="00D66C34"/>
    <w:rsid w:val="00D70A42"/>
    <w:rsid w:val="00D74169"/>
    <w:rsid w:val="00D76839"/>
    <w:rsid w:val="00D76DDE"/>
    <w:rsid w:val="00D77763"/>
    <w:rsid w:val="00D93240"/>
    <w:rsid w:val="00DB1F6D"/>
    <w:rsid w:val="00DF1967"/>
    <w:rsid w:val="00E62E5A"/>
    <w:rsid w:val="00E6580E"/>
    <w:rsid w:val="00E73ABE"/>
    <w:rsid w:val="00ED4CEB"/>
    <w:rsid w:val="00F0591F"/>
    <w:rsid w:val="00F40351"/>
    <w:rsid w:val="00F46B0A"/>
    <w:rsid w:val="00F50D0F"/>
    <w:rsid w:val="00F635B3"/>
    <w:rsid w:val="00F936B8"/>
    <w:rsid w:val="00F961D9"/>
    <w:rsid w:val="00FC3646"/>
    <w:rsid w:val="00FF4F75"/>
    <w:rsid w:val="00FF5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Pealkiri1">
    <w:name w:val="heading 1"/>
    <w:basedOn w:val="Normaallaad"/>
    <w:next w:val="Normaallaad"/>
    <w:link w:val="Heading1Char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Pealkiri2">
    <w:name w:val="heading 2"/>
    <w:basedOn w:val="Normaallaad"/>
    <w:next w:val="Normaallaad"/>
    <w:link w:val="Heading2Char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Heading1Char">
    <w:name w:val="Heading 1 Char"/>
    <w:basedOn w:val="Liguvaikefont"/>
    <w:link w:val="Pealkiri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Heading2Char">
    <w:name w:val="Heading 2 Char"/>
    <w:basedOn w:val="Liguvaikefont"/>
    <w:link w:val="Pealkiri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Pis">
    <w:name w:val="header"/>
    <w:basedOn w:val="Normaallaad"/>
    <w:link w:val="Head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Liguvaikefont"/>
    <w:link w:val="Pis"/>
    <w:uiPriority w:val="99"/>
    <w:rsid w:val="000469AA"/>
  </w:style>
  <w:style w:type="paragraph" w:styleId="Jalus">
    <w:name w:val="footer"/>
    <w:basedOn w:val="Normaallaad"/>
    <w:link w:val="Foot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Liguvaikefont"/>
    <w:link w:val="Jalus"/>
    <w:uiPriority w:val="99"/>
    <w:rsid w:val="000469AA"/>
  </w:style>
  <w:style w:type="character" w:styleId="Kohatitetekst">
    <w:name w:val="Placeholder Text"/>
    <w:basedOn w:val="Liguvaikefont"/>
    <w:uiPriority w:val="99"/>
    <w:semiHidden/>
    <w:rsid w:val="00D3206C"/>
    <w:rPr>
      <w:color w:val="808080"/>
    </w:rPr>
  </w:style>
  <w:style w:type="paragraph" w:styleId="Jutumullitekst">
    <w:name w:val="Balloon Text"/>
    <w:basedOn w:val="Normaallaad"/>
    <w:link w:val="BalloonTextChar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Liguvaikefont"/>
    <w:link w:val="Jutumulliteks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oendilik">
    <w:name w:val="List Paragraph"/>
    <w:basedOn w:val="Normaallaad"/>
    <w:uiPriority w:val="34"/>
    <w:qFormat/>
    <w:rsid w:val="008401A4"/>
    <w:pPr>
      <w:ind w:left="720"/>
      <w:contextualSpacing/>
    </w:pPr>
  </w:style>
  <w:style w:type="paragraph" w:styleId="Normaallaadveeb">
    <w:name w:val="Normal (Web)"/>
    <w:basedOn w:val="Normaallaad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Kontuurtabel">
    <w:name w:val="Table Grid"/>
    <w:basedOn w:val="Normaaltabel"/>
    <w:uiPriority w:val="59"/>
    <w:rsid w:val="003D3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D106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Pealkiri1">
    <w:name w:val="heading 1"/>
    <w:basedOn w:val="Normaallaad"/>
    <w:next w:val="Normaallaad"/>
    <w:link w:val="Heading1Char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Pealkiri2">
    <w:name w:val="heading 2"/>
    <w:basedOn w:val="Normaallaad"/>
    <w:next w:val="Normaallaad"/>
    <w:link w:val="Heading2Char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Heading1Char">
    <w:name w:val="Heading 1 Char"/>
    <w:basedOn w:val="Liguvaikefont"/>
    <w:link w:val="Pealkiri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Heading2Char">
    <w:name w:val="Heading 2 Char"/>
    <w:basedOn w:val="Liguvaikefont"/>
    <w:link w:val="Pealkiri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Pis">
    <w:name w:val="header"/>
    <w:basedOn w:val="Normaallaad"/>
    <w:link w:val="Head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Liguvaikefont"/>
    <w:link w:val="Pis"/>
    <w:uiPriority w:val="99"/>
    <w:rsid w:val="000469AA"/>
  </w:style>
  <w:style w:type="paragraph" w:styleId="Jalus">
    <w:name w:val="footer"/>
    <w:basedOn w:val="Normaallaad"/>
    <w:link w:val="Foot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Liguvaikefont"/>
    <w:link w:val="Jalus"/>
    <w:uiPriority w:val="99"/>
    <w:rsid w:val="000469AA"/>
  </w:style>
  <w:style w:type="character" w:styleId="Kohatitetekst">
    <w:name w:val="Placeholder Text"/>
    <w:basedOn w:val="Liguvaikefont"/>
    <w:uiPriority w:val="99"/>
    <w:semiHidden/>
    <w:rsid w:val="00D3206C"/>
    <w:rPr>
      <w:color w:val="808080"/>
    </w:rPr>
  </w:style>
  <w:style w:type="paragraph" w:styleId="Jutumullitekst">
    <w:name w:val="Balloon Text"/>
    <w:basedOn w:val="Normaallaad"/>
    <w:link w:val="BalloonTextChar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Liguvaikefont"/>
    <w:link w:val="Jutumulliteks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oendilik">
    <w:name w:val="List Paragraph"/>
    <w:basedOn w:val="Normaallaad"/>
    <w:uiPriority w:val="34"/>
    <w:qFormat/>
    <w:rsid w:val="008401A4"/>
    <w:pPr>
      <w:ind w:left="720"/>
      <w:contextualSpacing/>
    </w:pPr>
  </w:style>
  <w:style w:type="paragraph" w:styleId="Normaallaadveeb">
    <w:name w:val="Normal (Web)"/>
    <w:basedOn w:val="Normaallaad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Kontuurtabel">
    <w:name w:val="Table Grid"/>
    <w:basedOn w:val="Normaaltabel"/>
    <w:uiPriority w:val="59"/>
    <w:rsid w:val="003D3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D106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8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hyperlink" Target="http://www.creativecommons.ee/litsentsi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6D974A-55BB-4C4A-A743-EFD36B660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488</Words>
  <Characters>2832</Characters>
  <Application>Microsoft Office Word</Application>
  <DocSecurity>0</DocSecurity>
  <Lines>23</Lines>
  <Paragraphs>6</Paragraphs>
  <ScaleCrop>false</ScaleCrop>
  <HeadingPairs>
    <vt:vector size="4" baseType="variant"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Biloogia 2</vt:lpstr>
      <vt:lpstr>Biloogia 2</vt:lpstr>
    </vt:vector>
  </TitlesOfParts>
  <Company>Tartu Ülikool</Company>
  <LinksUpToDate>false</LinksUpToDate>
  <CharactersWithSpaces>3314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Biloogia 2</dc:title>
  <dc:creator>Pedaste</dc:creator>
  <cp:lastModifiedBy>kasutaja</cp:lastModifiedBy>
  <cp:revision>4</cp:revision>
  <dcterms:created xsi:type="dcterms:W3CDTF">2014-08-15T14:20:00Z</dcterms:created>
  <dcterms:modified xsi:type="dcterms:W3CDTF">2014-08-15T14:29:00Z</dcterms:modified>
</cp:coreProperties>
</file>